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77B58B" w14:textId="39179F46" w:rsidR="00B91BF6" w:rsidRPr="00B91BF6" w:rsidRDefault="00B91BF6" w:rsidP="00B91BF6">
      <w:pPr>
        <w:spacing w:after="0" w:line="240" w:lineRule="auto"/>
        <w:rPr>
          <w:rFonts w:ascii="Times New Roman" w:eastAsia="Times New Roman" w:hAnsi="Times New Roman" w:cs="Times New Roman"/>
          <w:kern w:val="0"/>
          <w:sz w:val="24"/>
          <w:szCs w:val="24"/>
          <w:lang w:eastAsia="en-GB"/>
          <w14:ligatures w14:val="none"/>
        </w:rPr>
      </w:pPr>
    </w:p>
    <w:p w14:paraId="697C7D0B" w14:textId="1F7AE243" w:rsidR="00B91BF6" w:rsidRPr="00B91BF6" w:rsidRDefault="00B91BF6" w:rsidP="00B91BF6">
      <w:pPr>
        <w:spacing w:before="100" w:beforeAutospacing="1" w:after="100" w:afterAutospacing="1" w:line="240" w:lineRule="auto"/>
        <w:jc w:val="center"/>
        <w:outlineLvl w:val="2"/>
        <w:rPr>
          <w:rFonts w:eastAsia="Times New Roman" w:cstheme="minorHAnsi"/>
          <w:b/>
          <w:bCs/>
          <w:color w:val="EE0000"/>
          <w:kern w:val="0"/>
          <w:sz w:val="24"/>
          <w:szCs w:val="24"/>
          <w:lang w:eastAsia="en-GB"/>
          <w14:ligatures w14:val="none"/>
        </w:rPr>
      </w:pPr>
      <w:r w:rsidRPr="00B91BF6">
        <w:rPr>
          <w:rFonts w:ascii="Times New Roman" w:eastAsia="Times New Roman" w:hAnsi="Times New Roman" w:cs="Times New Roman"/>
          <w:b/>
          <w:bCs/>
          <w:color w:val="EE0000"/>
          <w:kern w:val="0"/>
          <w:sz w:val="27"/>
          <w:szCs w:val="27"/>
          <w:lang w:eastAsia="en-GB"/>
          <w14:ligatures w14:val="none"/>
        </w:rPr>
        <w:t xml:space="preserve">Letter to LA  </w:t>
      </w:r>
      <w:r w:rsidRPr="00B91BF6">
        <w:rPr>
          <w:rFonts w:eastAsia="Times New Roman" w:cstheme="minorHAnsi"/>
          <w:b/>
          <w:bCs/>
          <w:color w:val="EE0000"/>
          <w:kern w:val="0"/>
          <w:sz w:val="24"/>
          <w:szCs w:val="24"/>
          <w:lang w:eastAsia="en-GB"/>
          <w14:ligatures w14:val="none"/>
        </w:rPr>
        <w:t xml:space="preserve"> Escalation Following Ignored or Rejected SALT/OT Request</w:t>
      </w:r>
      <w:r w:rsidR="00BB3BE9">
        <w:rPr>
          <w:rFonts w:eastAsia="Times New Roman" w:cstheme="minorHAnsi"/>
          <w:b/>
          <w:bCs/>
          <w:color w:val="EE0000"/>
          <w:kern w:val="0"/>
          <w:sz w:val="24"/>
          <w:szCs w:val="24"/>
          <w:lang w:eastAsia="en-GB"/>
          <w14:ligatures w14:val="none"/>
        </w:rPr>
        <w:t xml:space="preserve"> During EHCPNA</w:t>
      </w:r>
    </w:p>
    <w:p w14:paraId="1A3FE722" w14:textId="3922567D" w:rsidR="00B91BF6" w:rsidRPr="00B91BF6" w:rsidRDefault="00B91BF6" w:rsidP="00B91BF6">
      <w:pPr>
        <w:spacing w:before="100" w:beforeAutospacing="1" w:after="100" w:afterAutospacing="1" w:line="240" w:lineRule="auto"/>
        <w:rPr>
          <w:rFonts w:eastAsia="Times New Roman" w:cstheme="minorHAnsi"/>
          <w:color w:val="EE0000"/>
          <w:kern w:val="0"/>
          <w:sz w:val="24"/>
          <w:szCs w:val="24"/>
          <w:lang w:eastAsia="en-GB"/>
          <w14:ligatures w14:val="none"/>
        </w:rPr>
      </w:pPr>
      <w:r w:rsidRPr="00B91BF6">
        <w:rPr>
          <w:rFonts w:eastAsia="Times New Roman" w:cstheme="minorHAnsi"/>
          <w:b/>
          <w:bCs/>
          <w:kern w:val="0"/>
          <w:sz w:val="24"/>
          <w:szCs w:val="24"/>
          <w:lang w:eastAsia="en-GB"/>
          <w14:ligatures w14:val="none"/>
        </w:rPr>
        <w:t>To:</w:t>
      </w:r>
      <w:r w:rsidRPr="00B91BF6">
        <w:rPr>
          <w:rFonts w:eastAsia="Times New Roman" w:cstheme="minorHAnsi"/>
          <w:kern w:val="0"/>
          <w:sz w:val="24"/>
          <w:szCs w:val="24"/>
          <w:lang w:eastAsia="en-GB"/>
          <w14:ligatures w14:val="none"/>
        </w:rPr>
        <w:t xml:space="preserve"> </w:t>
      </w:r>
      <w:r w:rsidRPr="00B91BF6">
        <w:rPr>
          <w:rFonts w:eastAsia="Times New Roman" w:cstheme="minorHAnsi"/>
          <w:color w:val="EE0000"/>
          <w:kern w:val="0"/>
          <w:sz w:val="24"/>
          <w:szCs w:val="24"/>
          <w:lang w:eastAsia="en-GB"/>
          <w14:ligatures w14:val="none"/>
        </w:rPr>
        <w:t>[Insert LA Officer Name / SEN Team Email]</w:t>
      </w:r>
      <w:r w:rsidRPr="00B91BF6">
        <w:rPr>
          <w:rFonts w:eastAsia="Times New Roman" w:cstheme="minorHAnsi"/>
          <w:kern w:val="0"/>
          <w:sz w:val="24"/>
          <w:szCs w:val="24"/>
          <w:lang w:eastAsia="en-GB"/>
          <w14:ligatures w14:val="none"/>
        </w:rPr>
        <w:br/>
      </w:r>
      <w:r w:rsidRPr="00B91BF6">
        <w:rPr>
          <w:rFonts w:eastAsia="Times New Roman" w:cstheme="minorHAnsi"/>
          <w:b/>
          <w:bCs/>
          <w:kern w:val="0"/>
          <w:sz w:val="24"/>
          <w:szCs w:val="24"/>
          <w:lang w:eastAsia="en-GB"/>
          <w14:ligatures w14:val="none"/>
        </w:rPr>
        <w:t>Cc:</w:t>
      </w:r>
      <w:r w:rsidRPr="00B91BF6">
        <w:rPr>
          <w:rFonts w:eastAsia="Times New Roman" w:cstheme="minorHAnsi"/>
          <w:kern w:val="0"/>
          <w:sz w:val="24"/>
          <w:szCs w:val="24"/>
          <w:lang w:eastAsia="en-GB"/>
          <w14:ligatures w14:val="none"/>
        </w:rPr>
        <w:t xml:space="preserve"> </w:t>
      </w:r>
      <w:r w:rsidRPr="00B91BF6">
        <w:rPr>
          <w:rFonts w:eastAsia="Times New Roman" w:cstheme="minorHAnsi"/>
          <w:color w:val="EE0000"/>
          <w:kern w:val="0"/>
          <w:sz w:val="24"/>
          <w:szCs w:val="24"/>
          <w:lang w:eastAsia="en-GB"/>
          <w14:ligatures w14:val="none"/>
        </w:rPr>
        <w:t>[</w:t>
      </w:r>
      <w:r w:rsidRPr="00B91BF6">
        <w:rPr>
          <w:rFonts w:eastAsia="Times New Roman" w:cstheme="minorHAnsi"/>
          <w:color w:val="EE0000"/>
          <w:kern w:val="0"/>
          <w:sz w:val="24"/>
          <w:szCs w:val="24"/>
          <w:lang w:eastAsia="en-GB"/>
          <w14:ligatures w14:val="none"/>
        </w:rPr>
        <w:t>Director of Children’s Services</w:t>
      </w:r>
      <w:r w:rsidRPr="00B91BF6">
        <w:rPr>
          <w:rFonts w:eastAsia="Times New Roman" w:cstheme="minorHAnsi"/>
          <w:color w:val="EE0000"/>
          <w:kern w:val="0"/>
          <w:sz w:val="24"/>
          <w:szCs w:val="24"/>
          <w:lang w:eastAsia="en-GB"/>
          <w14:ligatures w14:val="none"/>
        </w:rPr>
        <w:t>]</w:t>
      </w:r>
      <w:r w:rsidRPr="00B91BF6">
        <w:rPr>
          <w:rFonts w:eastAsia="Times New Roman" w:cstheme="minorHAnsi"/>
          <w:color w:val="EE0000"/>
          <w:kern w:val="0"/>
          <w:sz w:val="24"/>
          <w:szCs w:val="24"/>
          <w:lang w:eastAsia="en-GB"/>
          <w14:ligatures w14:val="none"/>
        </w:rPr>
        <w:br/>
      </w:r>
      <w:r w:rsidRPr="00B91BF6">
        <w:rPr>
          <w:rFonts w:eastAsia="Times New Roman" w:cstheme="minorHAnsi"/>
          <w:b/>
          <w:bCs/>
          <w:kern w:val="0"/>
          <w:sz w:val="24"/>
          <w:szCs w:val="24"/>
          <w:lang w:eastAsia="en-GB"/>
          <w14:ligatures w14:val="none"/>
        </w:rPr>
        <w:t>Date:</w:t>
      </w:r>
      <w:r w:rsidRPr="00B91BF6">
        <w:rPr>
          <w:rFonts w:eastAsia="Times New Roman" w:cstheme="minorHAnsi"/>
          <w:kern w:val="0"/>
          <w:sz w:val="24"/>
          <w:szCs w:val="24"/>
          <w:lang w:eastAsia="en-GB"/>
          <w14:ligatures w14:val="none"/>
        </w:rPr>
        <w:t xml:space="preserve"> </w:t>
      </w:r>
      <w:r w:rsidRPr="00B91BF6">
        <w:rPr>
          <w:rFonts w:eastAsia="Times New Roman" w:cstheme="minorHAnsi"/>
          <w:color w:val="EE0000"/>
          <w:kern w:val="0"/>
          <w:sz w:val="24"/>
          <w:szCs w:val="24"/>
          <w:lang w:eastAsia="en-GB"/>
          <w14:ligatures w14:val="none"/>
        </w:rPr>
        <w:t>[Insert Date]</w:t>
      </w:r>
    </w:p>
    <w:p w14:paraId="2092C12B" w14:textId="2FAE85AA" w:rsidR="00B91BF6" w:rsidRPr="00B91BF6" w:rsidRDefault="00B91BF6" w:rsidP="00B91BF6">
      <w:pPr>
        <w:spacing w:after="0" w:line="240" w:lineRule="auto"/>
        <w:rPr>
          <w:rFonts w:eastAsia="Times New Roman" w:cstheme="minorHAnsi"/>
          <w:kern w:val="0"/>
          <w:sz w:val="24"/>
          <w:szCs w:val="24"/>
          <w:lang w:eastAsia="en-GB"/>
          <w14:ligatures w14:val="none"/>
        </w:rPr>
      </w:pPr>
    </w:p>
    <w:p w14:paraId="390962D7" w14:textId="77777777" w:rsidR="00B91BF6" w:rsidRDefault="00B91BF6" w:rsidP="00B91BF6">
      <w:pPr>
        <w:spacing w:before="100" w:beforeAutospacing="1" w:after="100" w:afterAutospacing="1" w:line="240" w:lineRule="auto"/>
        <w:rPr>
          <w:rFonts w:eastAsia="Times New Roman" w:cstheme="minorHAnsi"/>
          <w:kern w:val="0"/>
          <w:sz w:val="24"/>
          <w:szCs w:val="24"/>
          <w:lang w:eastAsia="en-GB"/>
          <w14:ligatures w14:val="none"/>
        </w:rPr>
      </w:pPr>
      <w:r w:rsidRPr="00B91BF6">
        <w:rPr>
          <w:rFonts w:eastAsia="Times New Roman" w:cstheme="minorHAnsi"/>
          <w:kern w:val="0"/>
          <w:sz w:val="24"/>
          <w:szCs w:val="24"/>
          <w:lang w:eastAsia="en-GB"/>
          <w14:ligatures w14:val="none"/>
        </w:rPr>
        <w:t xml:space="preserve">Dear </w:t>
      </w:r>
      <w:r w:rsidRPr="00B91BF6">
        <w:rPr>
          <w:rFonts w:eastAsia="Times New Roman" w:cstheme="minorHAnsi"/>
          <w:color w:val="EE0000"/>
          <w:kern w:val="0"/>
          <w:sz w:val="24"/>
          <w:szCs w:val="24"/>
          <w:lang w:eastAsia="en-GB"/>
          <w14:ligatures w14:val="none"/>
        </w:rPr>
        <w:t>[Insert Name],</w:t>
      </w:r>
    </w:p>
    <w:p w14:paraId="03DFD80E" w14:textId="77777777" w:rsidR="00B91BF6" w:rsidRPr="00B91BF6" w:rsidRDefault="00B91BF6" w:rsidP="00B91BF6">
      <w:pPr>
        <w:spacing w:before="100" w:beforeAutospacing="1" w:after="100" w:afterAutospacing="1" w:line="240" w:lineRule="auto"/>
        <w:rPr>
          <w:rFonts w:eastAsia="Times New Roman" w:cstheme="minorHAnsi"/>
          <w:b/>
          <w:bCs/>
          <w:kern w:val="0"/>
          <w:sz w:val="24"/>
          <w:szCs w:val="24"/>
          <w:lang w:eastAsia="en-GB"/>
          <w14:ligatures w14:val="none"/>
        </w:rPr>
      </w:pPr>
      <w:r w:rsidRPr="00B91BF6">
        <w:rPr>
          <w:rFonts w:eastAsia="Times New Roman" w:cstheme="minorHAnsi"/>
          <w:b/>
          <w:bCs/>
          <w:kern w:val="0"/>
          <w:sz w:val="24"/>
          <w:szCs w:val="24"/>
          <w:lang w:eastAsia="en-GB"/>
          <w14:ligatures w14:val="none"/>
        </w:rPr>
        <w:t>Subject: Escalation: Failure to Action Request for SALT and OT Assessment – EHCP Needs Assessment</w:t>
      </w:r>
    </w:p>
    <w:p w14:paraId="3821B23D" w14:textId="77777777" w:rsidR="00B91BF6" w:rsidRPr="00B91BF6" w:rsidRDefault="00B91BF6" w:rsidP="00B91BF6">
      <w:pPr>
        <w:spacing w:before="100" w:beforeAutospacing="1" w:after="100" w:afterAutospacing="1" w:line="240" w:lineRule="auto"/>
        <w:rPr>
          <w:rFonts w:eastAsia="Times New Roman" w:cstheme="minorHAnsi"/>
          <w:kern w:val="0"/>
          <w:sz w:val="24"/>
          <w:szCs w:val="24"/>
          <w:lang w:eastAsia="en-GB"/>
          <w14:ligatures w14:val="none"/>
        </w:rPr>
      </w:pPr>
      <w:r w:rsidRPr="00B91BF6">
        <w:rPr>
          <w:rFonts w:eastAsia="Times New Roman" w:cstheme="minorHAnsi"/>
          <w:kern w:val="0"/>
          <w:sz w:val="24"/>
          <w:szCs w:val="24"/>
          <w:lang w:eastAsia="en-GB"/>
          <w14:ligatures w14:val="none"/>
        </w:rPr>
        <w:t>Further to my previous correspondence dated [insert date], in which I formally requested Speech and Language Therapy (SALT) and Occupational Therapy (OT) assessments as part of my child’s Education, Health and Care Needs Assessment (EHCNA), I am writing to escalate this matter due to your failure to respond and/or action this lawful request.</w:t>
      </w:r>
    </w:p>
    <w:p w14:paraId="7FBFA9B8" w14:textId="77777777" w:rsidR="00B91BF6" w:rsidRPr="00B91BF6" w:rsidRDefault="00B91BF6" w:rsidP="00B91BF6">
      <w:pPr>
        <w:spacing w:before="100" w:beforeAutospacing="1" w:after="100" w:afterAutospacing="1" w:line="240" w:lineRule="auto"/>
        <w:rPr>
          <w:rFonts w:eastAsia="Times New Roman" w:cstheme="minorHAnsi"/>
          <w:kern w:val="0"/>
          <w:sz w:val="24"/>
          <w:szCs w:val="24"/>
          <w:lang w:eastAsia="en-GB"/>
          <w14:ligatures w14:val="none"/>
        </w:rPr>
      </w:pPr>
      <w:r w:rsidRPr="00B91BF6">
        <w:rPr>
          <w:rFonts w:eastAsia="Times New Roman" w:cstheme="minorHAnsi"/>
          <w:kern w:val="0"/>
          <w:sz w:val="24"/>
          <w:szCs w:val="24"/>
          <w:lang w:eastAsia="en-GB"/>
          <w14:ligatures w14:val="none"/>
        </w:rPr>
        <w:t>Under Section 36(8) of the Children and Families Act 2014, the Local Authority is required to secure all necessary assessments to determine whether it is necessary for an Education, Health and Care Plan (EHCP) to be issued. This includes specialist assessments where the child’s needs indicate potential communication, sensory, or functional difficulties.</w:t>
      </w:r>
    </w:p>
    <w:p w14:paraId="76DEF6B2" w14:textId="77777777" w:rsidR="00B91BF6" w:rsidRPr="00B91BF6" w:rsidRDefault="00B91BF6" w:rsidP="00B91BF6">
      <w:pPr>
        <w:spacing w:before="100" w:beforeAutospacing="1" w:after="100" w:afterAutospacing="1" w:line="240" w:lineRule="auto"/>
        <w:rPr>
          <w:rFonts w:eastAsia="Times New Roman" w:cstheme="minorHAnsi"/>
          <w:kern w:val="0"/>
          <w:sz w:val="24"/>
          <w:szCs w:val="24"/>
          <w:lang w:eastAsia="en-GB"/>
          <w14:ligatures w14:val="none"/>
        </w:rPr>
      </w:pPr>
      <w:r w:rsidRPr="00B91BF6">
        <w:rPr>
          <w:rFonts w:eastAsia="Times New Roman" w:cstheme="minorHAnsi"/>
          <w:kern w:val="0"/>
          <w:sz w:val="24"/>
          <w:szCs w:val="24"/>
          <w:lang w:eastAsia="en-GB"/>
          <w14:ligatures w14:val="none"/>
        </w:rPr>
        <w:t>Additionally, Regulation 6(1)(h) of the Special Educational Needs and Disability Regulations 2014 requires the LA to seek “advice and information from any person the authority considers appropriate for the purposes of assessing the child’s needs.” Where a parent has identified SALT and OT as necessary, and the child presents with indicators of need in these areas, failure to commission these assessments constitutes a breach of statutory duty.</w:t>
      </w:r>
    </w:p>
    <w:p w14:paraId="62AAF86F" w14:textId="77777777" w:rsidR="00B91BF6" w:rsidRPr="00B91BF6" w:rsidRDefault="00B91BF6" w:rsidP="00B91BF6">
      <w:pPr>
        <w:spacing w:before="100" w:beforeAutospacing="1" w:after="100" w:afterAutospacing="1" w:line="240" w:lineRule="auto"/>
        <w:rPr>
          <w:rFonts w:eastAsia="Times New Roman" w:cstheme="minorHAnsi"/>
          <w:kern w:val="0"/>
          <w:sz w:val="24"/>
          <w:szCs w:val="24"/>
          <w:lang w:eastAsia="en-GB"/>
          <w14:ligatures w14:val="none"/>
        </w:rPr>
      </w:pPr>
      <w:r w:rsidRPr="00B91BF6">
        <w:rPr>
          <w:rFonts w:eastAsia="Times New Roman" w:cstheme="minorHAnsi"/>
          <w:kern w:val="0"/>
          <w:sz w:val="24"/>
          <w:szCs w:val="24"/>
          <w:lang w:eastAsia="en-GB"/>
          <w14:ligatures w14:val="none"/>
        </w:rPr>
        <w:t>My child presents with [brief summary of needs – e.g., sensory regulation difficulties, delayed expressive/receptive language, fine motor challenges], which directly impact access to education. These needs cannot be lawfully assessed without input from qualified SALT and OT professionals.</w:t>
      </w:r>
    </w:p>
    <w:p w14:paraId="54099835" w14:textId="77777777" w:rsidR="00B91BF6" w:rsidRPr="00B91BF6" w:rsidRDefault="00B91BF6" w:rsidP="00B91BF6">
      <w:pPr>
        <w:spacing w:before="100" w:beforeAutospacing="1" w:after="100" w:afterAutospacing="1" w:line="240" w:lineRule="auto"/>
        <w:rPr>
          <w:rFonts w:eastAsia="Times New Roman" w:cstheme="minorHAnsi"/>
          <w:kern w:val="0"/>
          <w:sz w:val="24"/>
          <w:szCs w:val="24"/>
          <w:lang w:eastAsia="en-GB"/>
          <w14:ligatures w14:val="none"/>
        </w:rPr>
      </w:pPr>
      <w:r w:rsidRPr="00B91BF6">
        <w:rPr>
          <w:rFonts w:eastAsia="Times New Roman" w:cstheme="minorHAnsi"/>
          <w:kern w:val="0"/>
          <w:sz w:val="24"/>
          <w:szCs w:val="24"/>
          <w:lang w:eastAsia="en-GB"/>
          <w14:ligatures w14:val="none"/>
        </w:rPr>
        <w:t>I am therefore requesting, once again, that:</w:t>
      </w:r>
    </w:p>
    <w:p w14:paraId="0F2119F3" w14:textId="77777777" w:rsidR="00B91BF6" w:rsidRPr="00B91BF6" w:rsidRDefault="00B91BF6" w:rsidP="00B91BF6">
      <w:pPr>
        <w:numPr>
          <w:ilvl w:val="0"/>
          <w:numId w:val="1"/>
        </w:numPr>
        <w:spacing w:before="100" w:beforeAutospacing="1" w:after="100" w:afterAutospacing="1" w:line="240" w:lineRule="auto"/>
        <w:rPr>
          <w:rFonts w:eastAsia="Times New Roman" w:cstheme="minorHAnsi"/>
          <w:kern w:val="0"/>
          <w:sz w:val="24"/>
          <w:szCs w:val="24"/>
          <w:lang w:eastAsia="en-GB"/>
          <w14:ligatures w14:val="none"/>
        </w:rPr>
      </w:pPr>
      <w:r w:rsidRPr="00B91BF6">
        <w:rPr>
          <w:rFonts w:eastAsia="Times New Roman" w:cstheme="minorHAnsi"/>
          <w:kern w:val="0"/>
          <w:sz w:val="24"/>
          <w:szCs w:val="24"/>
          <w:lang w:eastAsia="en-GB"/>
          <w14:ligatures w14:val="none"/>
        </w:rPr>
        <w:t>The LA commissions full SALT and OT assessments as part of the current EHCNA process.</w:t>
      </w:r>
    </w:p>
    <w:p w14:paraId="03ED39F3" w14:textId="77777777" w:rsidR="00B91BF6" w:rsidRPr="00B91BF6" w:rsidRDefault="00B91BF6" w:rsidP="00B91BF6">
      <w:pPr>
        <w:numPr>
          <w:ilvl w:val="0"/>
          <w:numId w:val="1"/>
        </w:numPr>
        <w:spacing w:before="100" w:beforeAutospacing="1" w:after="100" w:afterAutospacing="1" w:line="240" w:lineRule="auto"/>
        <w:rPr>
          <w:rFonts w:eastAsia="Times New Roman" w:cstheme="minorHAnsi"/>
          <w:kern w:val="0"/>
          <w:sz w:val="24"/>
          <w:szCs w:val="24"/>
          <w:lang w:eastAsia="en-GB"/>
          <w14:ligatures w14:val="none"/>
        </w:rPr>
      </w:pPr>
      <w:r w:rsidRPr="00B91BF6">
        <w:rPr>
          <w:rFonts w:eastAsia="Times New Roman" w:cstheme="minorHAnsi"/>
          <w:kern w:val="0"/>
          <w:sz w:val="24"/>
          <w:szCs w:val="24"/>
          <w:lang w:eastAsia="en-GB"/>
          <w14:ligatures w14:val="none"/>
        </w:rPr>
        <w:t>These assessments are completed within the statutory timeframe and incorporated into the final EHCP documentation.</w:t>
      </w:r>
    </w:p>
    <w:p w14:paraId="3ED4DB5F" w14:textId="77777777" w:rsidR="00B91BF6" w:rsidRPr="00B91BF6" w:rsidRDefault="00B91BF6" w:rsidP="00B91BF6">
      <w:pPr>
        <w:numPr>
          <w:ilvl w:val="0"/>
          <w:numId w:val="1"/>
        </w:numPr>
        <w:spacing w:before="100" w:beforeAutospacing="1" w:after="100" w:afterAutospacing="1" w:line="240" w:lineRule="auto"/>
        <w:rPr>
          <w:rFonts w:eastAsia="Times New Roman" w:cstheme="minorHAnsi"/>
          <w:kern w:val="0"/>
          <w:sz w:val="24"/>
          <w:szCs w:val="24"/>
          <w:lang w:eastAsia="en-GB"/>
          <w14:ligatures w14:val="none"/>
        </w:rPr>
      </w:pPr>
      <w:r w:rsidRPr="00B91BF6">
        <w:rPr>
          <w:rFonts w:eastAsia="Times New Roman" w:cstheme="minorHAnsi"/>
          <w:kern w:val="0"/>
          <w:sz w:val="24"/>
          <w:szCs w:val="24"/>
          <w:lang w:eastAsia="en-GB"/>
          <w14:ligatures w14:val="none"/>
        </w:rPr>
        <w:lastRenderedPageBreak/>
        <w:t>Written confirmation of this action is provided within 5 working days.</w:t>
      </w:r>
    </w:p>
    <w:p w14:paraId="06F098EB" w14:textId="77777777" w:rsidR="00B91BF6" w:rsidRPr="00B91BF6" w:rsidRDefault="00B91BF6" w:rsidP="00B91BF6">
      <w:pPr>
        <w:spacing w:before="100" w:beforeAutospacing="1" w:after="100" w:afterAutospacing="1" w:line="240" w:lineRule="auto"/>
        <w:rPr>
          <w:rFonts w:eastAsia="Times New Roman" w:cstheme="minorHAnsi"/>
          <w:kern w:val="0"/>
          <w:sz w:val="24"/>
          <w:szCs w:val="24"/>
          <w:lang w:eastAsia="en-GB"/>
          <w14:ligatures w14:val="none"/>
        </w:rPr>
      </w:pPr>
      <w:r w:rsidRPr="00B91BF6">
        <w:rPr>
          <w:rFonts w:eastAsia="Times New Roman" w:cstheme="minorHAnsi"/>
          <w:kern w:val="0"/>
          <w:sz w:val="24"/>
          <w:szCs w:val="24"/>
          <w:lang w:eastAsia="en-GB"/>
          <w14:ligatures w14:val="none"/>
        </w:rPr>
        <w:t>Should this request continue to be ignored or rejected, I will have no choice but to initiate a formal complaint under the LA’s statutory complaints procedure and consider escalation to the Local Government and Social Care Ombudsman for failure to comply with legal duties under the Children and Families Act 2014.</w:t>
      </w:r>
    </w:p>
    <w:p w14:paraId="572714D6" w14:textId="77777777" w:rsidR="00B91BF6" w:rsidRPr="00B91BF6" w:rsidRDefault="00B91BF6" w:rsidP="00B91BF6">
      <w:pPr>
        <w:spacing w:before="100" w:beforeAutospacing="1" w:after="100" w:afterAutospacing="1" w:line="240" w:lineRule="auto"/>
        <w:rPr>
          <w:rFonts w:eastAsia="Times New Roman" w:cstheme="minorHAnsi"/>
          <w:kern w:val="0"/>
          <w:sz w:val="24"/>
          <w:szCs w:val="24"/>
          <w:lang w:eastAsia="en-GB"/>
          <w14:ligatures w14:val="none"/>
        </w:rPr>
      </w:pPr>
      <w:r w:rsidRPr="00B91BF6">
        <w:rPr>
          <w:rFonts w:eastAsia="Times New Roman" w:cstheme="minorHAnsi"/>
          <w:kern w:val="0"/>
          <w:sz w:val="24"/>
          <w:szCs w:val="24"/>
          <w:lang w:eastAsia="en-GB"/>
          <w14:ligatures w14:val="none"/>
        </w:rPr>
        <w:t>I trust this matter will now be treated with the urgency and seriousness it requires.</w:t>
      </w:r>
    </w:p>
    <w:p w14:paraId="115728B1" w14:textId="77777777" w:rsidR="00B91BF6" w:rsidRPr="00B91BF6" w:rsidRDefault="00B91BF6" w:rsidP="00B91BF6">
      <w:pPr>
        <w:spacing w:before="100" w:beforeAutospacing="1" w:after="100" w:afterAutospacing="1" w:line="240" w:lineRule="auto"/>
        <w:rPr>
          <w:rFonts w:eastAsia="Times New Roman" w:cstheme="minorHAnsi"/>
          <w:color w:val="EE0000"/>
          <w:kern w:val="0"/>
          <w:sz w:val="24"/>
          <w:szCs w:val="24"/>
          <w:lang w:eastAsia="en-GB"/>
          <w14:ligatures w14:val="none"/>
        </w:rPr>
      </w:pPr>
      <w:r w:rsidRPr="00B91BF6">
        <w:rPr>
          <w:rFonts w:eastAsia="Times New Roman" w:cstheme="minorHAnsi"/>
          <w:kern w:val="0"/>
          <w:sz w:val="24"/>
          <w:szCs w:val="24"/>
          <w:lang w:eastAsia="en-GB"/>
          <w14:ligatures w14:val="none"/>
        </w:rPr>
        <w:t>Yours sincerely,</w:t>
      </w:r>
      <w:r w:rsidRPr="00B91BF6">
        <w:rPr>
          <w:rFonts w:eastAsia="Times New Roman" w:cstheme="minorHAnsi"/>
          <w:kern w:val="0"/>
          <w:sz w:val="24"/>
          <w:szCs w:val="24"/>
          <w:lang w:eastAsia="en-GB"/>
          <w14:ligatures w14:val="none"/>
        </w:rPr>
        <w:br/>
      </w:r>
      <w:r w:rsidRPr="00B91BF6">
        <w:rPr>
          <w:rFonts w:eastAsia="Times New Roman" w:cstheme="minorHAnsi"/>
          <w:color w:val="EE0000"/>
          <w:kern w:val="0"/>
          <w:sz w:val="24"/>
          <w:szCs w:val="24"/>
          <w:lang w:eastAsia="en-GB"/>
          <w14:ligatures w14:val="none"/>
        </w:rPr>
        <w:t>[Your Full Name]</w:t>
      </w:r>
      <w:r w:rsidRPr="00B91BF6">
        <w:rPr>
          <w:rFonts w:eastAsia="Times New Roman" w:cstheme="minorHAnsi"/>
          <w:color w:val="EE0000"/>
          <w:kern w:val="0"/>
          <w:sz w:val="24"/>
          <w:szCs w:val="24"/>
          <w:lang w:eastAsia="en-GB"/>
          <w14:ligatures w14:val="none"/>
        </w:rPr>
        <w:br/>
        <w:t>[Your Contact Information]</w:t>
      </w:r>
      <w:r w:rsidRPr="00B91BF6">
        <w:rPr>
          <w:rFonts w:eastAsia="Times New Roman" w:cstheme="minorHAnsi"/>
          <w:color w:val="EE0000"/>
          <w:kern w:val="0"/>
          <w:sz w:val="24"/>
          <w:szCs w:val="24"/>
          <w:lang w:eastAsia="en-GB"/>
          <w14:ligatures w14:val="none"/>
        </w:rPr>
        <w:br/>
        <w:t>[Child’s Name and DOB]</w:t>
      </w:r>
      <w:r w:rsidRPr="00B91BF6">
        <w:rPr>
          <w:rFonts w:eastAsia="Times New Roman" w:cstheme="minorHAnsi"/>
          <w:color w:val="EE0000"/>
          <w:kern w:val="0"/>
          <w:sz w:val="24"/>
          <w:szCs w:val="24"/>
          <w:lang w:eastAsia="en-GB"/>
          <w14:ligatures w14:val="none"/>
        </w:rPr>
        <w:br/>
        <w:t>[EHCP Reference Number if applicable]</w:t>
      </w:r>
    </w:p>
    <w:p w14:paraId="57C0C4B3" w14:textId="2164B633" w:rsidR="00B91BF6" w:rsidRPr="00B91BF6" w:rsidRDefault="00B91BF6" w:rsidP="00B91BF6">
      <w:pPr>
        <w:spacing w:after="0" w:line="240" w:lineRule="auto"/>
        <w:rPr>
          <w:rFonts w:eastAsia="Times New Roman" w:cstheme="minorHAnsi"/>
          <w:kern w:val="0"/>
          <w:sz w:val="24"/>
          <w:szCs w:val="24"/>
          <w:lang w:eastAsia="en-GB"/>
          <w14:ligatures w14:val="none"/>
        </w:rPr>
      </w:pPr>
    </w:p>
    <w:sectPr w:rsidR="00B91BF6" w:rsidRPr="00B91BF6">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307754" w14:textId="77777777" w:rsidR="000045CA" w:rsidRDefault="000045CA" w:rsidP="00B91BF6">
      <w:pPr>
        <w:spacing w:after="0" w:line="240" w:lineRule="auto"/>
      </w:pPr>
      <w:r>
        <w:separator/>
      </w:r>
    </w:p>
  </w:endnote>
  <w:endnote w:type="continuationSeparator" w:id="0">
    <w:p w14:paraId="416AB908" w14:textId="77777777" w:rsidR="000045CA" w:rsidRDefault="000045CA" w:rsidP="00B91B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C419E2" w14:textId="679CD72A" w:rsidR="00B91BF6" w:rsidRDefault="00B91BF6">
    <w:pPr>
      <w:pStyle w:val="Footer"/>
    </w:pPr>
    <w:hyperlink r:id="rId1" w:history="1">
      <w:r w:rsidRPr="000B3DF4">
        <w:rPr>
          <w:rStyle w:val="Hyperlink"/>
        </w:rPr>
        <w:t>www.senparentsupportgroup.org</w:t>
      </w:r>
    </w:hyperlink>
    <w:r>
      <w:t xml:space="preserve">             ©All Rights Reserved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2AA6A7" w14:textId="77777777" w:rsidR="000045CA" w:rsidRDefault="000045CA" w:rsidP="00B91BF6">
      <w:pPr>
        <w:spacing w:after="0" w:line="240" w:lineRule="auto"/>
      </w:pPr>
      <w:r>
        <w:separator/>
      </w:r>
    </w:p>
  </w:footnote>
  <w:footnote w:type="continuationSeparator" w:id="0">
    <w:p w14:paraId="1AB1BF7B" w14:textId="77777777" w:rsidR="000045CA" w:rsidRDefault="000045CA" w:rsidP="00B91B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CBDDF5" w14:textId="27170A72" w:rsidR="00B91BF6" w:rsidRDefault="00B91BF6">
    <w:pPr>
      <w:pStyle w:val="Header"/>
    </w:pPr>
    <w:r>
      <w:rPr>
        <w:noProof/>
      </w:rPr>
      <w:drawing>
        <wp:inline distT="0" distB="0" distL="0" distR="0" wp14:anchorId="39F87707" wp14:editId="476D989E">
          <wp:extent cx="5731510" cy="1394460"/>
          <wp:effectExtent l="0" t="0" r="2540" b="0"/>
          <wp:docPr id="2231901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190119" name="Picture 223190119"/>
                  <pic:cNvPicPr/>
                </pic:nvPicPr>
                <pic:blipFill>
                  <a:blip r:embed="rId1">
                    <a:extLst>
                      <a:ext uri="{28A0092B-C50C-407E-A947-70E740481C1C}">
                        <a14:useLocalDpi xmlns:a14="http://schemas.microsoft.com/office/drawing/2010/main" val="0"/>
                      </a:ext>
                    </a:extLst>
                  </a:blip>
                  <a:stretch>
                    <a:fillRect/>
                  </a:stretch>
                </pic:blipFill>
                <pic:spPr>
                  <a:xfrm>
                    <a:off x="0" y="0"/>
                    <a:ext cx="5731510" cy="139446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5C6D42"/>
    <w:multiLevelType w:val="multilevel"/>
    <w:tmpl w:val="6B5C3E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7576807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1BF6"/>
    <w:rsid w:val="000045CA"/>
    <w:rsid w:val="007D2477"/>
    <w:rsid w:val="007E408E"/>
    <w:rsid w:val="00B91BF6"/>
    <w:rsid w:val="00BB3BE9"/>
    <w:rsid w:val="00D64ED7"/>
    <w:rsid w:val="00F846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BA3265"/>
  <w15:chartTrackingRefBased/>
  <w15:docId w15:val="{3976659B-D640-4E74-AC86-2368206BA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91BF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91BF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91BF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91BF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91BF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91BF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91BF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91BF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91BF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1BF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91BF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91BF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91BF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91BF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91BF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91BF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91BF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91BF6"/>
    <w:rPr>
      <w:rFonts w:eastAsiaTheme="majorEastAsia" w:cstheme="majorBidi"/>
      <w:color w:val="272727" w:themeColor="text1" w:themeTint="D8"/>
    </w:rPr>
  </w:style>
  <w:style w:type="paragraph" w:styleId="Title">
    <w:name w:val="Title"/>
    <w:basedOn w:val="Normal"/>
    <w:next w:val="Normal"/>
    <w:link w:val="TitleChar"/>
    <w:uiPriority w:val="10"/>
    <w:qFormat/>
    <w:rsid w:val="00B91BF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91BF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91BF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91BF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91BF6"/>
    <w:pPr>
      <w:spacing w:before="160"/>
      <w:jc w:val="center"/>
    </w:pPr>
    <w:rPr>
      <w:i/>
      <w:iCs/>
      <w:color w:val="404040" w:themeColor="text1" w:themeTint="BF"/>
    </w:rPr>
  </w:style>
  <w:style w:type="character" w:customStyle="1" w:styleId="QuoteChar">
    <w:name w:val="Quote Char"/>
    <w:basedOn w:val="DefaultParagraphFont"/>
    <w:link w:val="Quote"/>
    <w:uiPriority w:val="29"/>
    <w:rsid w:val="00B91BF6"/>
    <w:rPr>
      <w:i/>
      <w:iCs/>
      <w:color w:val="404040" w:themeColor="text1" w:themeTint="BF"/>
    </w:rPr>
  </w:style>
  <w:style w:type="paragraph" w:styleId="ListParagraph">
    <w:name w:val="List Paragraph"/>
    <w:basedOn w:val="Normal"/>
    <w:uiPriority w:val="34"/>
    <w:qFormat/>
    <w:rsid w:val="00B91BF6"/>
    <w:pPr>
      <w:ind w:left="720"/>
      <w:contextualSpacing/>
    </w:pPr>
  </w:style>
  <w:style w:type="character" w:styleId="IntenseEmphasis">
    <w:name w:val="Intense Emphasis"/>
    <w:basedOn w:val="DefaultParagraphFont"/>
    <w:uiPriority w:val="21"/>
    <w:qFormat/>
    <w:rsid w:val="00B91BF6"/>
    <w:rPr>
      <w:i/>
      <w:iCs/>
      <w:color w:val="2F5496" w:themeColor="accent1" w:themeShade="BF"/>
    </w:rPr>
  </w:style>
  <w:style w:type="paragraph" w:styleId="IntenseQuote">
    <w:name w:val="Intense Quote"/>
    <w:basedOn w:val="Normal"/>
    <w:next w:val="Normal"/>
    <w:link w:val="IntenseQuoteChar"/>
    <w:uiPriority w:val="30"/>
    <w:qFormat/>
    <w:rsid w:val="00B91BF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91BF6"/>
    <w:rPr>
      <w:i/>
      <w:iCs/>
      <w:color w:val="2F5496" w:themeColor="accent1" w:themeShade="BF"/>
    </w:rPr>
  </w:style>
  <w:style w:type="character" w:styleId="IntenseReference">
    <w:name w:val="Intense Reference"/>
    <w:basedOn w:val="DefaultParagraphFont"/>
    <w:uiPriority w:val="32"/>
    <w:qFormat/>
    <w:rsid w:val="00B91BF6"/>
    <w:rPr>
      <w:b/>
      <w:bCs/>
      <w:smallCaps/>
      <w:color w:val="2F5496" w:themeColor="accent1" w:themeShade="BF"/>
      <w:spacing w:val="5"/>
    </w:rPr>
  </w:style>
  <w:style w:type="paragraph" w:styleId="Header">
    <w:name w:val="header"/>
    <w:basedOn w:val="Normal"/>
    <w:link w:val="HeaderChar"/>
    <w:uiPriority w:val="99"/>
    <w:unhideWhenUsed/>
    <w:rsid w:val="00B91B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91BF6"/>
  </w:style>
  <w:style w:type="paragraph" w:styleId="Footer">
    <w:name w:val="footer"/>
    <w:basedOn w:val="Normal"/>
    <w:link w:val="FooterChar"/>
    <w:uiPriority w:val="99"/>
    <w:unhideWhenUsed/>
    <w:rsid w:val="00B91B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91BF6"/>
  </w:style>
  <w:style w:type="character" w:styleId="Hyperlink">
    <w:name w:val="Hyperlink"/>
    <w:basedOn w:val="DefaultParagraphFont"/>
    <w:uiPriority w:val="99"/>
    <w:unhideWhenUsed/>
    <w:rsid w:val="00B91BF6"/>
    <w:rPr>
      <w:color w:val="0563C1" w:themeColor="hyperlink"/>
      <w:u w:val="single"/>
    </w:rPr>
  </w:style>
  <w:style w:type="character" w:styleId="UnresolvedMention">
    <w:name w:val="Unresolved Mention"/>
    <w:basedOn w:val="DefaultParagraphFont"/>
    <w:uiPriority w:val="99"/>
    <w:semiHidden/>
    <w:unhideWhenUsed/>
    <w:rsid w:val="00B91B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senparentsupportgroup.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386</Words>
  <Characters>2202</Characters>
  <Application>Microsoft Office Word</Application>
  <DocSecurity>0</DocSecurity>
  <Lines>18</Lines>
  <Paragraphs>5</Paragraphs>
  <ScaleCrop>false</ScaleCrop>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DB</dc:creator>
  <cp:keywords/>
  <dc:description/>
  <cp:lastModifiedBy>Andrea DB</cp:lastModifiedBy>
  <cp:revision>2</cp:revision>
  <dcterms:created xsi:type="dcterms:W3CDTF">2025-10-17T11:32:00Z</dcterms:created>
  <dcterms:modified xsi:type="dcterms:W3CDTF">2025-10-17T11:36:00Z</dcterms:modified>
</cp:coreProperties>
</file>