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C4635" w14:textId="5311122B" w:rsidR="00184861" w:rsidRPr="00184861" w:rsidRDefault="00184861" w:rsidP="0018486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52E6A53" w14:textId="2513FC4D" w:rsidR="00184861" w:rsidRPr="00184861" w:rsidRDefault="00184861" w:rsidP="00184861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32"/>
          <w:szCs w:val="32"/>
          <w:lang w:eastAsia="en-GB"/>
          <w14:ligatures w14:val="none"/>
        </w:rPr>
        <w:t>SEND REFORM – WHO IS PROTECTED?</w:t>
      </w:r>
    </w:p>
    <w:p w14:paraId="30B1AA6D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START HERE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t>⬇️</w:t>
      </w:r>
    </w:p>
    <w:p w14:paraId="2AE3DAE3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77E188D3">
          <v:rect id="_x0000_i1050" style="width:0;height:1.5pt" o:hralign="center" o:hrstd="t" o:hr="t" fillcolor="#a0a0a0" stroked="f"/>
        </w:pict>
      </w:r>
    </w:p>
    <w:p w14:paraId="0250EE4A" w14:textId="77777777" w:rsidR="00184861" w:rsidRPr="00184861" w:rsidRDefault="00184861" w:rsidP="0018486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1️</w:t>
      </w:r>
      <w:r w:rsidRPr="00184861">
        <w:rPr>
          <w:rFonts w:ascii="Segoe UI Symbol" w:eastAsia="Times New Roman" w:hAnsi="Segoe UI Symbol" w:cs="Segoe UI Symbol"/>
          <w:kern w:val="0"/>
          <w:sz w:val="24"/>
          <w:szCs w:val="24"/>
          <w:lang w:eastAsia="en-GB"/>
          <w14:ligatures w14:val="none"/>
        </w:rPr>
        <w:t>⃣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Is your child in a SPECIALIST school in 2029?</w:t>
      </w:r>
    </w:p>
    <w:p w14:paraId="75D24CB8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YES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They are fully protected.</w:t>
      </w:r>
    </w:p>
    <w:p w14:paraId="1FD625C2" w14:textId="77777777" w:rsidR="00184861" w:rsidRPr="00184861" w:rsidRDefault="00184861" w:rsidP="001848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can stay in specialist education until they finish education (school or college).</w:t>
      </w:r>
    </w:p>
    <w:p w14:paraId="75735811" w14:textId="77777777" w:rsidR="00184861" w:rsidRPr="00184861" w:rsidRDefault="00184861" w:rsidP="001848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cannot be forced back to mainstream.</w:t>
      </w:r>
    </w:p>
    <w:p w14:paraId="65068726" w14:textId="77777777" w:rsidR="00184861" w:rsidRPr="00184861" w:rsidRDefault="00184861" w:rsidP="001848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cannot be moved to an ISP instead of an EHCP.</w:t>
      </w:r>
    </w:p>
    <w:p w14:paraId="467BAA20" w14:textId="77777777" w:rsidR="00184861" w:rsidRPr="00184861" w:rsidRDefault="00184861" w:rsidP="001848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At transition, the LA may discuss </w:t>
      </w:r>
      <w:r w:rsidRPr="00184861">
        <w:rPr>
          <w:rFonts w:eastAsia="Times New Roman" w:cstheme="minorHAnsi"/>
          <w:i/>
          <w:iCs/>
          <w:kern w:val="0"/>
          <w:sz w:val="24"/>
          <w:szCs w:val="24"/>
          <w:lang w:eastAsia="en-GB"/>
          <w14:ligatures w14:val="none"/>
        </w:rPr>
        <w:t>which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specialist setting, but cannot remove specialist provision.</w:t>
      </w:r>
    </w:p>
    <w:p w14:paraId="113A67FE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t>➡️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END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: Your child keeps specialist provision.</w:t>
      </w:r>
    </w:p>
    <w:p w14:paraId="08B43100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NO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Go to Question 2.</w:t>
      </w:r>
    </w:p>
    <w:p w14:paraId="03C8898C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224AF792">
          <v:rect id="_x0000_i1051" style="width:0;height:1.5pt" o:hralign="center" o:hrstd="t" o:hr="t" fillcolor="#a0a0a0" stroked="f"/>
        </w:pict>
      </w:r>
    </w:p>
    <w:p w14:paraId="3F516A58" w14:textId="77777777" w:rsidR="00184861" w:rsidRPr="00184861" w:rsidRDefault="00184861" w:rsidP="0018486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2️</w:t>
      </w:r>
      <w:r w:rsidRPr="00184861">
        <w:rPr>
          <w:rFonts w:ascii="Segoe UI Symbol" w:eastAsia="Times New Roman" w:hAnsi="Segoe UI Symbol" w:cs="Segoe UI Symbol"/>
          <w:kern w:val="0"/>
          <w:sz w:val="24"/>
          <w:szCs w:val="24"/>
          <w:lang w:eastAsia="en-GB"/>
          <w14:ligatures w14:val="none"/>
        </w:rPr>
        <w:t>⃣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Is your child currently in MAINSTREAM with an EHCP?</w:t>
      </w:r>
    </w:p>
    <w:p w14:paraId="31698B6F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YES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→ Go to Question 3.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NO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Go to Question 4.</w:t>
      </w:r>
    </w:p>
    <w:p w14:paraId="3916F685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31086BB0">
          <v:rect id="_x0000_i1052" style="width:0;height:1.5pt" o:hralign="center" o:hrstd="t" o:hr="t" fillcolor="#a0a0a0" stroked="f"/>
        </w:pict>
      </w:r>
    </w:p>
    <w:p w14:paraId="40FC13F3" w14:textId="77777777" w:rsidR="00184861" w:rsidRPr="00184861" w:rsidRDefault="00184861" w:rsidP="0018486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3️</w:t>
      </w:r>
      <w:r w:rsidRPr="00184861">
        <w:rPr>
          <w:rFonts w:ascii="Segoe UI Symbol" w:eastAsia="Times New Roman" w:hAnsi="Segoe UI Symbol" w:cs="Segoe UI Symbol"/>
          <w:kern w:val="0"/>
          <w:sz w:val="24"/>
          <w:szCs w:val="24"/>
          <w:lang w:eastAsia="en-GB"/>
          <w14:ligatures w14:val="none"/>
        </w:rPr>
        <w:t>⃣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Will your child move to a new phase (e.g., primary </w:t>
      </w:r>
      <w:r w:rsidRPr="00184861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→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 secondary or secondary </w:t>
      </w:r>
      <w:r w:rsidRPr="00184861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→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 college) </w:t>
      </w:r>
      <w:r w:rsidRPr="00184861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after 2030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?</w:t>
      </w:r>
    </w:p>
    <w:p w14:paraId="21961DA2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YES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They may be targeted for EHCP → ISP transition.</w:t>
      </w:r>
    </w:p>
    <w:p w14:paraId="16FB86DA" w14:textId="77777777" w:rsidR="00184861" w:rsidRPr="00184861" w:rsidRDefault="00184861" w:rsidP="001848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LA may say they are “best supported” by an ISP.</w:t>
      </w:r>
    </w:p>
    <w:p w14:paraId="4A71191C" w14:textId="77777777" w:rsidR="00184861" w:rsidRPr="00184861" w:rsidRDefault="00184861" w:rsidP="001848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 will need evidence that the ISP is not enough.</w:t>
      </w:r>
    </w:p>
    <w:p w14:paraId="6FDD1EAF" w14:textId="77777777" w:rsidR="00184861" w:rsidRPr="00184861" w:rsidRDefault="00184861" w:rsidP="001848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Tribunal remains available.</w:t>
      </w:r>
    </w:p>
    <w:p w14:paraId="10EF25C6" w14:textId="77777777" w:rsidR="00184861" w:rsidRPr="00184861" w:rsidRDefault="00184861" w:rsidP="001848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An ISP must be in place before any move.</w:t>
      </w:r>
    </w:p>
    <w:p w14:paraId="4188DCB2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lastRenderedPageBreak/>
        <w:t>➡️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END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: This group is most at risk of being pushed to ISP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only support.</w:t>
      </w:r>
    </w:p>
    <w:p w14:paraId="3A87623F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NO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If your child is in Year 3 or older now, they keep their EHCP through secondary.</w:t>
      </w:r>
    </w:p>
    <w:p w14:paraId="76D0CC99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t>➡️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END: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Protected until end of secondary.</w:t>
      </w:r>
    </w:p>
    <w:p w14:paraId="4345EEE3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2B181C00">
          <v:rect id="_x0000_i1053" style="width:0;height:1.5pt" o:hralign="center" o:hrstd="t" o:hr="t" fillcolor="#a0a0a0" stroked="f"/>
        </w:pict>
      </w:r>
    </w:p>
    <w:p w14:paraId="6CEA441E" w14:textId="77777777" w:rsidR="00184861" w:rsidRPr="00184861" w:rsidRDefault="00184861" w:rsidP="0018486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4️</w:t>
      </w:r>
      <w:r w:rsidRPr="00184861">
        <w:rPr>
          <w:rFonts w:ascii="Segoe UI Symbol" w:eastAsia="Times New Roman" w:hAnsi="Segoe UI Symbol" w:cs="Segoe UI Symbol"/>
          <w:kern w:val="0"/>
          <w:sz w:val="24"/>
          <w:szCs w:val="24"/>
          <w:lang w:eastAsia="en-GB"/>
          <w14:ligatures w14:val="none"/>
        </w:rPr>
        <w:t>⃣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Is your child in Early Years, Reception, Year 1 or Year 2?</w:t>
      </w:r>
    </w:p>
    <w:p w14:paraId="724421F0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YES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 They will enter the new system first.</w:t>
      </w:r>
    </w:p>
    <w:p w14:paraId="3AD6FBE2" w14:textId="77777777" w:rsidR="00184861" w:rsidRPr="00184861" w:rsidRDefault="00184861" w:rsidP="001848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ISPs become the legal baseline.</w:t>
      </w:r>
    </w:p>
    <w:p w14:paraId="6489E524" w14:textId="77777777" w:rsidR="00184861" w:rsidRPr="00184861" w:rsidRDefault="00184861" w:rsidP="001848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EHCP thresholds likely to tighten.</w:t>
      </w:r>
    </w:p>
    <w:p w14:paraId="19288054" w14:textId="77777777" w:rsidR="00184861" w:rsidRPr="00184861" w:rsidRDefault="00184861" w:rsidP="001848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 may need to show the ISP is not sufficient before assessment.</w:t>
      </w:r>
    </w:p>
    <w:p w14:paraId="41CFDFB9" w14:textId="77777777" w:rsidR="00184861" w:rsidRPr="00184861" w:rsidRDefault="00184861" w:rsidP="001848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Accountability is not yet defined.</w:t>
      </w:r>
    </w:p>
    <w:p w14:paraId="5EC68170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t>➡️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END: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This group will face the </w:t>
      </w:r>
      <w:proofErr w:type="gramStart"/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most new</w:t>
      </w:r>
      <w:proofErr w:type="gramEnd"/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hoops.</w:t>
      </w:r>
    </w:p>
    <w:p w14:paraId="00609F9A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NO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Go to Question 5.</w:t>
      </w:r>
    </w:p>
    <w:p w14:paraId="15D7785E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56F6F667">
          <v:rect id="_x0000_i1054" style="width:0;height:1.5pt" o:hralign="center" o:hrstd="t" o:hr="t" fillcolor="#a0a0a0" stroked="f"/>
        </w:pict>
      </w:r>
    </w:p>
    <w:p w14:paraId="06316214" w14:textId="77777777" w:rsidR="00184861" w:rsidRPr="00184861" w:rsidRDefault="00184861" w:rsidP="0018486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5️</w:t>
      </w:r>
      <w:r w:rsidRPr="00184861">
        <w:rPr>
          <w:rFonts w:ascii="Segoe UI Symbol" w:eastAsia="Times New Roman" w:hAnsi="Segoe UI Symbol" w:cs="Segoe UI Symbol"/>
          <w:kern w:val="0"/>
          <w:sz w:val="24"/>
          <w:szCs w:val="24"/>
          <w:lang w:eastAsia="en-GB"/>
          <w14:ligatures w14:val="none"/>
        </w:rPr>
        <w:t>⃣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Is your child moving to COLLEGE in 2029/30?</w:t>
      </w:r>
    </w:p>
    <w:p w14:paraId="2F8C5664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YES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Are they in specialist provision in 2029?</w:t>
      </w:r>
    </w:p>
    <w:p w14:paraId="35DAFE0C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YES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→</w:t>
      </w:r>
    </w:p>
    <w:p w14:paraId="2D50D57F" w14:textId="77777777" w:rsidR="00184861" w:rsidRPr="00184861" w:rsidRDefault="00184861" w:rsidP="001848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are protected under the triple lock.</w:t>
      </w:r>
    </w:p>
    <w:p w14:paraId="111B3963" w14:textId="77777777" w:rsidR="00184861" w:rsidRPr="00184861" w:rsidRDefault="00184861" w:rsidP="001848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can continue in specialist FE if needed.</w:t>
      </w:r>
    </w:p>
    <w:p w14:paraId="5C75530B" w14:textId="77777777" w:rsidR="00184861" w:rsidRPr="00184861" w:rsidRDefault="00184861" w:rsidP="001848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LA cannot force mainstream college.</w:t>
      </w:r>
    </w:p>
    <w:p w14:paraId="1BFFC329" w14:textId="77777777" w:rsidR="00184861" w:rsidRPr="00184861" w:rsidRDefault="00184861" w:rsidP="001848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keep specialist provision until they finish education.</w:t>
      </w:r>
    </w:p>
    <w:p w14:paraId="3DEEC088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t>➡️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 END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: Protected for post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16 specialist provision.</w:t>
      </w:r>
    </w:p>
    <w:p w14:paraId="0B5CE392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If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NO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</w:t>
      </w:r>
    </w:p>
    <w:p w14:paraId="05931A6E" w14:textId="77777777" w:rsidR="00184861" w:rsidRPr="00184861" w:rsidRDefault="00184861" w:rsidP="001848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They may face pressure to move to ISP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only support.</w:t>
      </w:r>
    </w:p>
    <w:p w14:paraId="77699EE3" w14:textId="77777777" w:rsidR="00184861" w:rsidRPr="00184861" w:rsidRDefault="00184861" w:rsidP="001848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 will need evidence that mainstream FE cannot meet need.</w:t>
      </w:r>
    </w:p>
    <w:p w14:paraId="2A015BC2" w14:textId="77777777" w:rsidR="00184861" w:rsidRPr="00184861" w:rsidRDefault="00184861" w:rsidP="001848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Tribunal remains available.</w:t>
      </w:r>
    </w:p>
    <w:p w14:paraId="1129ED88" w14:textId="77777777" w:rsidR="00184861" w:rsidRPr="00184861" w:rsidRDefault="00184861" w:rsidP="0018486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ascii="Segoe UI Emoji" w:eastAsia="Times New Roman" w:hAnsi="Segoe UI Emoji" w:cs="Segoe UI Emoji"/>
          <w:kern w:val="0"/>
          <w:sz w:val="24"/>
          <w:szCs w:val="24"/>
          <w:lang w:eastAsia="en-GB"/>
          <w14:ligatures w14:val="none"/>
        </w:rPr>
        <w:lastRenderedPageBreak/>
        <w:t>➡️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END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: Potential risk group.</w:t>
      </w:r>
    </w:p>
    <w:p w14:paraId="108A3BE6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5B57B56B">
          <v:rect id="_x0000_i1055" style="width:0;height:1.5pt" o:hralign="center" o:hrstd="t" o:hr="t" fillcolor="#a0a0a0" stroked="f"/>
        </w:pict>
      </w:r>
    </w:p>
    <w:p w14:paraId="22289097" w14:textId="77777777" w:rsidR="00184861" w:rsidRPr="00184861" w:rsidRDefault="00184861" w:rsidP="0018486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SUMMARY</w:t>
      </w:r>
    </w:p>
    <w:p w14:paraId="093FC6E0" w14:textId="77777777" w:rsidR="00184861" w:rsidRPr="00184861" w:rsidRDefault="00184861" w:rsidP="001848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Most protected: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Children in specialist provision in 2029 (school or FE).</w:t>
      </w:r>
    </w:p>
    <w:p w14:paraId="6EBD46EE" w14:textId="77777777" w:rsidR="00184861" w:rsidRPr="00184861" w:rsidRDefault="00184861" w:rsidP="001848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Moderately protected: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Children in mainstream with EHCPs who are Year 3 or older now.</w:t>
      </w:r>
    </w:p>
    <w:p w14:paraId="6E570435" w14:textId="77777777" w:rsidR="00184861" w:rsidRPr="00184861" w:rsidRDefault="00184861" w:rsidP="001848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Most at risk: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Children in mainstream who will move phase after 2030, and Early Years/KS1 children entering the new ISP system first.</w:t>
      </w:r>
    </w:p>
    <w:p w14:paraId="1B4946E3" w14:textId="77777777" w:rsidR="00184861" w:rsidRPr="00184861" w:rsidRDefault="00184861" w:rsidP="0018486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8486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4ED7A835">
          <v:rect id="_x0000_i1056" style="width:0;height:1.5pt" o:hralign="center" o:hrstd="t" o:hr="t" fillcolor="#a0a0a0" stroked="f"/>
        </w:pict>
      </w:r>
    </w:p>
    <w:p w14:paraId="405CB4A8" w14:textId="77777777" w:rsidR="00D64ED7" w:rsidRPr="00184861" w:rsidRDefault="00D64ED7">
      <w:pPr>
        <w:rPr>
          <w:rFonts w:cstheme="minorHAnsi"/>
          <w:sz w:val="24"/>
          <w:szCs w:val="24"/>
        </w:rPr>
      </w:pPr>
    </w:p>
    <w:sectPr w:rsidR="00D64ED7" w:rsidRPr="0018486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29C42" w14:textId="77777777" w:rsidR="008B0DBA" w:rsidRDefault="008B0DBA" w:rsidP="00184861">
      <w:pPr>
        <w:spacing w:after="0" w:line="240" w:lineRule="auto"/>
      </w:pPr>
      <w:r>
        <w:separator/>
      </w:r>
    </w:p>
  </w:endnote>
  <w:endnote w:type="continuationSeparator" w:id="0">
    <w:p w14:paraId="03EB4ECF" w14:textId="77777777" w:rsidR="008B0DBA" w:rsidRDefault="008B0DBA" w:rsidP="00184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13360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611CB8" w14:textId="159658AB" w:rsidR="00184861" w:rsidRDefault="00184861">
        <w:pPr>
          <w:pStyle w:val="Footer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hyperlink r:id="rId1" w:history="1">
          <w:r w:rsidRPr="000E7AE4">
            <w:rPr>
              <w:rStyle w:val="Hyperlink"/>
              <w:noProof/>
            </w:rPr>
            <w:t>www.senparentsupportgroup.org</w:t>
          </w:r>
        </w:hyperlink>
        <w:r>
          <w:rPr>
            <w:noProof/>
          </w:rPr>
          <w:t xml:space="preserve">  </w:t>
        </w:r>
        <w:hyperlink r:id="rId2" w:history="1">
          <w:r w:rsidRPr="000E7AE4">
            <w:rPr>
              <w:rStyle w:val="Hyperlink"/>
              <w:noProof/>
            </w:rPr>
            <w:t>www.thesendbible.org</w:t>
          </w:r>
        </w:hyperlink>
        <w:r>
          <w:rPr>
            <w:noProof/>
          </w:rPr>
          <w:t xml:space="preserve"> </w:t>
        </w:r>
        <w:hyperlink r:id="rId3" w:history="1">
          <w:r w:rsidRPr="000E7AE4">
            <w:rPr>
              <w:rStyle w:val="Hyperlink"/>
              <w:noProof/>
            </w:rPr>
            <w:t>www.sensupporttrackerapp.org</w:t>
          </w:r>
        </w:hyperlink>
      </w:p>
      <w:p w14:paraId="3FFF9720" w14:textId="6863441F" w:rsidR="00184861" w:rsidRDefault="00184861" w:rsidP="00184861">
        <w:pPr>
          <w:pStyle w:val="Footer"/>
          <w:jc w:val="center"/>
          <w:rPr>
            <w:noProof/>
          </w:rPr>
        </w:pPr>
        <w:r>
          <w:rPr>
            <w:noProof/>
          </w:rPr>
          <w:t>All Rights Reserved ©</w:t>
        </w:r>
      </w:p>
      <w:p w14:paraId="2A82DB25" w14:textId="172068CC" w:rsidR="00184861" w:rsidRDefault="00184861">
        <w:pPr>
          <w:pStyle w:val="Footer"/>
        </w:pPr>
      </w:p>
    </w:sdtContent>
  </w:sdt>
  <w:p w14:paraId="046A3CFE" w14:textId="77777777" w:rsidR="00184861" w:rsidRDefault="001848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AD80D" w14:textId="77777777" w:rsidR="008B0DBA" w:rsidRDefault="008B0DBA" w:rsidP="00184861">
      <w:pPr>
        <w:spacing w:after="0" w:line="240" w:lineRule="auto"/>
      </w:pPr>
      <w:r>
        <w:separator/>
      </w:r>
    </w:p>
  </w:footnote>
  <w:footnote w:type="continuationSeparator" w:id="0">
    <w:p w14:paraId="7CB63F57" w14:textId="77777777" w:rsidR="008B0DBA" w:rsidRDefault="008B0DBA" w:rsidP="001848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291BD" w14:textId="75F5F560" w:rsidR="00184861" w:rsidRDefault="00184861">
    <w:pPr>
      <w:pStyle w:val="Header"/>
    </w:pPr>
    <w:r>
      <w:rPr>
        <w:noProof/>
      </w:rPr>
      <w:pict w14:anchorId="77D358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27016" o:spid="_x0000_s1026" type="#_x0000_t75" style="position:absolute;margin-left:0;margin-top:0;width:451.2pt;height:451.2pt;z-index:-251657216;mso-position-horizontal:center;mso-position-horizontal-relative:margin;mso-position-vertical:center;mso-position-vertical-relative:margin" o:allowincell="f">
          <v:imagedata r:id="rId1" o:title="logo cpd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C3596" w14:textId="29FBE885" w:rsidR="00184861" w:rsidRDefault="00184861">
    <w:pPr>
      <w:pStyle w:val="Header"/>
    </w:pPr>
    <w:r>
      <w:rPr>
        <w:noProof/>
      </w:rPr>
      <w:drawing>
        <wp:inline distT="0" distB="0" distL="0" distR="0" wp14:anchorId="4013F34F" wp14:editId="6451B25D">
          <wp:extent cx="5731510" cy="1394460"/>
          <wp:effectExtent l="0" t="0" r="2540" b="0"/>
          <wp:docPr id="2354062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406220" name="Picture 2354062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94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pict w14:anchorId="45FAC7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27017" o:spid="_x0000_s1027" type="#_x0000_t75" style="position:absolute;margin-left:0;margin-top:0;width:451.2pt;height:451.2pt;z-index:-251656192;mso-position-horizontal:center;mso-position-horizontal-relative:margin;mso-position-vertical:center;mso-position-vertical-relative:margin" o:allowincell="f">
          <v:imagedata r:id="rId2" o:title="logo cpd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EFEF0" w14:textId="603B50F8" w:rsidR="00184861" w:rsidRDefault="00184861">
    <w:pPr>
      <w:pStyle w:val="Header"/>
    </w:pPr>
    <w:r>
      <w:rPr>
        <w:noProof/>
      </w:rPr>
      <w:pict w14:anchorId="5E9E32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27015" o:spid="_x0000_s1025" type="#_x0000_t75" style="position:absolute;margin-left:0;margin-top:0;width:451.2pt;height:451.2pt;z-index:-251658240;mso-position-horizontal:center;mso-position-horizontal-relative:margin;mso-position-vertical:center;mso-position-vertical-relative:margin" o:allowincell="f">
          <v:imagedata r:id="rId1" o:title="logo cpd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14718"/>
    <w:multiLevelType w:val="multilevel"/>
    <w:tmpl w:val="62944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278BD"/>
    <w:multiLevelType w:val="multilevel"/>
    <w:tmpl w:val="826AB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E738D"/>
    <w:multiLevelType w:val="multilevel"/>
    <w:tmpl w:val="6DF6E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144DF"/>
    <w:multiLevelType w:val="multilevel"/>
    <w:tmpl w:val="C2AE4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1B0853"/>
    <w:multiLevelType w:val="multilevel"/>
    <w:tmpl w:val="333E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832213"/>
    <w:multiLevelType w:val="multilevel"/>
    <w:tmpl w:val="C7DE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6609AF"/>
    <w:multiLevelType w:val="multilevel"/>
    <w:tmpl w:val="7756A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CE00B1"/>
    <w:multiLevelType w:val="multilevel"/>
    <w:tmpl w:val="441E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6A6068"/>
    <w:multiLevelType w:val="multilevel"/>
    <w:tmpl w:val="69B8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8970FC"/>
    <w:multiLevelType w:val="multilevel"/>
    <w:tmpl w:val="70A86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910907">
    <w:abstractNumId w:val="5"/>
  </w:num>
  <w:num w:numId="2" w16cid:durableId="372313673">
    <w:abstractNumId w:val="7"/>
  </w:num>
  <w:num w:numId="3" w16cid:durableId="677538666">
    <w:abstractNumId w:val="6"/>
  </w:num>
  <w:num w:numId="4" w16cid:durableId="94401464">
    <w:abstractNumId w:val="2"/>
  </w:num>
  <w:num w:numId="5" w16cid:durableId="262811274">
    <w:abstractNumId w:val="0"/>
  </w:num>
  <w:num w:numId="6" w16cid:durableId="1915698983">
    <w:abstractNumId w:val="4"/>
  </w:num>
  <w:num w:numId="7" w16cid:durableId="2147233023">
    <w:abstractNumId w:val="1"/>
  </w:num>
  <w:num w:numId="8" w16cid:durableId="1722434863">
    <w:abstractNumId w:val="9"/>
  </w:num>
  <w:num w:numId="9" w16cid:durableId="1831024767">
    <w:abstractNumId w:val="8"/>
  </w:num>
  <w:num w:numId="10" w16cid:durableId="510797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42"/>
    <w:rsid w:val="00184861"/>
    <w:rsid w:val="007D2477"/>
    <w:rsid w:val="007E408E"/>
    <w:rsid w:val="008B0DBA"/>
    <w:rsid w:val="00925F83"/>
    <w:rsid w:val="00D64ED7"/>
    <w:rsid w:val="00EB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C5E17B"/>
  <w15:chartTrackingRefBased/>
  <w15:docId w15:val="{2D45C611-34F2-43D2-AA2D-AB49A3BD3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6A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A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A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A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A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A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A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A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A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A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A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A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A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A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A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A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A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A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A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A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A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A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A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A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A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A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A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A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A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848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861"/>
  </w:style>
  <w:style w:type="paragraph" w:styleId="Footer">
    <w:name w:val="footer"/>
    <w:basedOn w:val="Normal"/>
    <w:link w:val="FooterChar"/>
    <w:uiPriority w:val="99"/>
    <w:unhideWhenUsed/>
    <w:rsid w:val="001848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861"/>
  </w:style>
  <w:style w:type="character" w:styleId="Hyperlink">
    <w:name w:val="Hyperlink"/>
    <w:basedOn w:val="DefaultParagraphFont"/>
    <w:uiPriority w:val="99"/>
    <w:unhideWhenUsed/>
    <w:rsid w:val="001848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4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380</Words>
  <Characters>1919</Characters>
  <Application>Microsoft Office Word</Application>
  <DocSecurity>0</DocSecurity>
  <Lines>50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cp:keywords/>
  <dc:description/>
  <cp:lastModifiedBy>Andrea DB</cp:lastModifiedBy>
  <cp:revision>1</cp:revision>
  <cp:lastPrinted>2026-02-23T15:59:00Z</cp:lastPrinted>
  <dcterms:created xsi:type="dcterms:W3CDTF">2026-02-23T15:59:00Z</dcterms:created>
  <dcterms:modified xsi:type="dcterms:W3CDTF">2026-02-23T17:15:00Z</dcterms:modified>
</cp:coreProperties>
</file>